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34BC" w:rsidRPr="006F1E16" w:rsidRDefault="002634BC" w:rsidP="00F74DC4">
      <w:pPr>
        <w:ind w:leftChars="-270" w:left="-567"/>
        <w:jc w:val="center"/>
        <w:rPr>
          <w:rFonts w:ascii="宋体"/>
          <w:sz w:val="44"/>
          <w:szCs w:val="44"/>
        </w:rPr>
      </w:pPr>
      <w:bookmarkStart w:id="0" w:name="_GoBack"/>
      <w:bookmarkEnd w:id="0"/>
      <w:r w:rsidRPr="006F1E16">
        <w:rPr>
          <w:rFonts w:ascii="宋体" w:hAnsi="宋体" w:hint="eastAsia"/>
          <w:sz w:val="44"/>
          <w:szCs w:val="44"/>
        </w:rPr>
        <w:t>专家基本情况登记表</w:t>
      </w:r>
    </w:p>
    <w:tbl>
      <w:tblPr>
        <w:tblStyle w:val="af"/>
        <w:tblW w:w="9247" w:type="dxa"/>
        <w:jc w:val="center"/>
        <w:tblLayout w:type="fixed"/>
        <w:tblLook w:val="04A0" w:firstRow="1" w:lastRow="0" w:firstColumn="1" w:lastColumn="0" w:noHBand="0" w:noVBand="1"/>
      </w:tblPr>
      <w:tblGrid>
        <w:gridCol w:w="1250"/>
        <w:gridCol w:w="1213"/>
        <w:gridCol w:w="1228"/>
        <w:gridCol w:w="1132"/>
        <w:gridCol w:w="1227"/>
        <w:gridCol w:w="1227"/>
        <w:gridCol w:w="1970"/>
      </w:tblGrid>
      <w:tr w:rsidR="00F74DC4" w:rsidTr="00F74DC4">
        <w:trPr>
          <w:trHeight w:val="758"/>
          <w:jc w:val="center"/>
        </w:trPr>
        <w:tc>
          <w:tcPr>
            <w:tcW w:w="1250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姓名</w:t>
            </w:r>
          </w:p>
        </w:tc>
        <w:tc>
          <w:tcPr>
            <w:tcW w:w="1213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</w:tc>
        <w:tc>
          <w:tcPr>
            <w:tcW w:w="1228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性别</w:t>
            </w:r>
          </w:p>
        </w:tc>
        <w:tc>
          <w:tcPr>
            <w:tcW w:w="1132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</w:tc>
        <w:tc>
          <w:tcPr>
            <w:tcW w:w="1227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民族</w:t>
            </w:r>
          </w:p>
        </w:tc>
        <w:tc>
          <w:tcPr>
            <w:tcW w:w="1227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</w:tc>
        <w:tc>
          <w:tcPr>
            <w:tcW w:w="1970" w:type="dxa"/>
            <w:vMerge w:val="restart"/>
            <w:vAlign w:val="center"/>
          </w:tcPr>
          <w:p w:rsidR="00F74DC4" w:rsidRDefault="00F74DC4" w:rsidP="00041E24">
            <w:pPr>
              <w:spacing w:line="400" w:lineRule="exact"/>
              <w:jc w:val="center"/>
              <w:rPr>
                <w:rFonts w:eastAsia="仿宋_GB2312"/>
                <w:b/>
                <w:sz w:val="32"/>
                <w:szCs w:val="32"/>
              </w:rPr>
            </w:pPr>
            <w:r>
              <w:rPr>
                <w:rFonts w:eastAsia="仿宋_GB2312"/>
                <w:b/>
                <w:sz w:val="32"/>
                <w:szCs w:val="32"/>
              </w:rPr>
              <w:t>两寸</w:t>
            </w:r>
          </w:p>
          <w:p w:rsidR="00F74DC4" w:rsidRDefault="00F74DC4" w:rsidP="00041E24">
            <w:pPr>
              <w:spacing w:line="400" w:lineRule="exact"/>
              <w:jc w:val="center"/>
              <w:rPr>
                <w:rFonts w:eastAsia="仿宋_GB2312"/>
                <w:b/>
                <w:sz w:val="32"/>
                <w:szCs w:val="32"/>
              </w:rPr>
            </w:pPr>
            <w:r>
              <w:rPr>
                <w:rFonts w:eastAsia="仿宋_GB2312"/>
                <w:b/>
                <w:sz w:val="32"/>
                <w:szCs w:val="32"/>
              </w:rPr>
              <w:t>免冠</w:t>
            </w:r>
          </w:p>
          <w:p w:rsidR="00F74DC4" w:rsidRDefault="00F74DC4" w:rsidP="00041E24">
            <w:pPr>
              <w:spacing w:line="400" w:lineRule="exact"/>
              <w:jc w:val="center"/>
              <w:rPr>
                <w:rFonts w:eastAsia="仿宋_GB2312"/>
                <w:b/>
                <w:sz w:val="32"/>
                <w:szCs w:val="32"/>
              </w:rPr>
            </w:pPr>
            <w:r>
              <w:rPr>
                <w:rFonts w:eastAsia="仿宋_GB2312"/>
                <w:b/>
                <w:sz w:val="32"/>
                <w:szCs w:val="32"/>
              </w:rPr>
              <w:t>照片</w:t>
            </w:r>
          </w:p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="仿宋_GB2312"/>
                <w:b/>
                <w:sz w:val="32"/>
                <w:szCs w:val="32"/>
              </w:rPr>
              <w:t>（白底）</w:t>
            </w:r>
          </w:p>
        </w:tc>
      </w:tr>
      <w:tr w:rsidR="00F74DC4" w:rsidTr="00F74DC4">
        <w:trPr>
          <w:trHeight w:val="758"/>
          <w:jc w:val="center"/>
        </w:trPr>
        <w:tc>
          <w:tcPr>
            <w:tcW w:w="1250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出生年月</w:t>
            </w:r>
          </w:p>
        </w:tc>
        <w:tc>
          <w:tcPr>
            <w:tcW w:w="1213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</w:tc>
        <w:tc>
          <w:tcPr>
            <w:tcW w:w="1228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籍贯</w:t>
            </w:r>
          </w:p>
        </w:tc>
        <w:tc>
          <w:tcPr>
            <w:tcW w:w="1132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</w:tc>
        <w:tc>
          <w:tcPr>
            <w:tcW w:w="1227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参加工作时间</w:t>
            </w:r>
          </w:p>
        </w:tc>
        <w:tc>
          <w:tcPr>
            <w:tcW w:w="1227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</w:tc>
        <w:tc>
          <w:tcPr>
            <w:tcW w:w="1970" w:type="dxa"/>
            <w:vMerge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</w:tc>
      </w:tr>
      <w:tr w:rsidR="00F74DC4" w:rsidTr="00F74DC4">
        <w:trPr>
          <w:trHeight w:val="732"/>
          <w:jc w:val="center"/>
        </w:trPr>
        <w:tc>
          <w:tcPr>
            <w:tcW w:w="1250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政治面貌</w:t>
            </w:r>
          </w:p>
        </w:tc>
        <w:tc>
          <w:tcPr>
            <w:tcW w:w="1213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</w:tc>
        <w:tc>
          <w:tcPr>
            <w:tcW w:w="1228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所学专业</w:t>
            </w:r>
          </w:p>
        </w:tc>
        <w:tc>
          <w:tcPr>
            <w:tcW w:w="1132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</w:tc>
        <w:tc>
          <w:tcPr>
            <w:tcW w:w="1227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18"/>
                <w:szCs w:val="18"/>
              </w:rPr>
            </w:pPr>
            <w:r>
              <w:rPr>
                <w:rFonts w:eastAsiaTheme="majorEastAsia"/>
                <w:sz w:val="18"/>
                <w:szCs w:val="18"/>
              </w:rPr>
              <w:t>现从事</w:t>
            </w:r>
          </w:p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18"/>
                <w:szCs w:val="18"/>
              </w:rPr>
              <w:t>专业</w:t>
            </w:r>
            <w:r>
              <w:rPr>
                <w:rFonts w:eastAsiaTheme="majorEastAsia" w:hint="eastAsia"/>
                <w:sz w:val="18"/>
                <w:szCs w:val="18"/>
              </w:rPr>
              <w:t>及年限</w:t>
            </w:r>
          </w:p>
        </w:tc>
        <w:tc>
          <w:tcPr>
            <w:tcW w:w="1227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</w:tc>
        <w:tc>
          <w:tcPr>
            <w:tcW w:w="1970" w:type="dxa"/>
            <w:vMerge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</w:tc>
      </w:tr>
      <w:tr w:rsidR="00F74DC4" w:rsidTr="00F74DC4">
        <w:trPr>
          <w:trHeight w:val="758"/>
          <w:jc w:val="center"/>
        </w:trPr>
        <w:tc>
          <w:tcPr>
            <w:tcW w:w="1250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身份证号</w:t>
            </w:r>
          </w:p>
        </w:tc>
        <w:tc>
          <w:tcPr>
            <w:tcW w:w="3573" w:type="dxa"/>
            <w:gridSpan w:val="3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</w:tc>
        <w:tc>
          <w:tcPr>
            <w:tcW w:w="1227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健康状况</w:t>
            </w:r>
          </w:p>
        </w:tc>
        <w:tc>
          <w:tcPr>
            <w:tcW w:w="1227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</w:tc>
        <w:tc>
          <w:tcPr>
            <w:tcW w:w="1970" w:type="dxa"/>
            <w:vMerge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</w:tc>
      </w:tr>
      <w:tr w:rsidR="00F74DC4" w:rsidTr="00F74DC4">
        <w:trPr>
          <w:trHeight w:val="640"/>
          <w:jc w:val="center"/>
        </w:trPr>
        <w:tc>
          <w:tcPr>
            <w:tcW w:w="1250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是否在职</w:t>
            </w:r>
          </w:p>
        </w:tc>
        <w:tc>
          <w:tcPr>
            <w:tcW w:w="1213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</w:tc>
        <w:tc>
          <w:tcPr>
            <w:tcW w:w="1228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技术职称</w:t>
            </w:r>
          </w:p>
        </w:tc>
        <w:tc>
          <w:tcPr>
            <w:tcW w:w="1132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</w:tc>
        <w:tc>
          <w:tcPr>
            <w:tcW w:w="1227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技术职称取得时间</w:t>
            </w:r>
          </w:p>
        </w:tc>
        <w:tc>
          <w:tcPr>
            <w:tcW w:w="3197" w:type="dxa"/>
            <w:gridSpan w:val="2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</w:tc>
      </w:tr>
      <w:tr w:rsidR="00F74DC4" w:rsidTr="00F74DC4">
        <w:trPr>
          <w:trHeight w:val="640"/>
          <w:jc w:val="center"/>
        </w:trPr>
        <w:tc>
          <w:tcPr>
            <w:tcW w:w="1250" w:type="dxa"/>
            <w:vMerge w:val="restart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工作单位</w:t>
            </w:r>
          </w:p>
        </w:tc>
        <w:tc>
          <w:tcPr>
            <w:tcW w:w="3573" w:type="dxa"/>
            <w:gridSpan w:val="3"/>
            <w:vMerge w:val="restart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</w:tc>
        <w:tc>
          <w:tcPr>
            <w:tcW w:w="1227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单位电话</w:t>
            </w:r>
          </w:p>
        </w:tc>
        <w:tc>
          <w:tcPr>
            <w:tcW w:w="3197" w:type="dxa"/>
            <w:gridSpan w:val="2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</w:tc>
      </w:tr>
      <w:tr w:rsidR="00F74DC4" w:rsidTr="00F74DC4">
        <w:trPr>
          <w:trHeight w:val="640"/>
          <w:jc w:val="center"/>
        </w:trPr>
        <w:tc>
          <w:tcPr>
            <w:tcW w:w="1250" w:type="dxa"/>
            <w:vMerge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</w:tc>
        <w:tc>
          <w:tcPr>
            <w:tcW w:w="3573" w:type="dxa"/>
            <w:gridSpan w:val="3"/>
            <w:vMerge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</w:tc>
        <w:tc>
          <w:tcPr>
            <w:tcW w:w="1227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手机</w:t>
            </w:r>
          </w:p>
        </w:tc>
        <w:tc>
          <w:tcPr>
            <w:tcW w:w="3197" w:type="dxa"/>
            <w:gridSpan w:val="2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</w:tc>
      </w:tr>
      <w:tr w:rsidR="00F74DC4" w:rsidTr="00F74DC4">
        <w:trPr>
          <w:trHeight w:val="640"/>
          <w:jc w:val="center"/>
        </w:trPr>
        <w:tc>
          <w:tcPr>
            <w:tcW w:w="1250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电子信箱</w:t>
            </w:r>
          </w:p>
        </w:tc>
        <w:tc>
          <w:tcPr>
            <w:tcW w:w="3573" w:type="dxa"/>
            <w:gridSpan w:val="3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</w:tc>
        <w:tc>
          <w:tcPr>
            <w:tcW w:w="1227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居住地区</w:t>
            </w:r>
          </w:p>
        </w:tc>
        <w:tc>
          <w:tcPr>
            <w:tcW w:w="3197" w:type="dxa"/>
            <w:gridSpan w:val="2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 xml:space="preserve">           </w:t>
            </w:r>
          </w:p>
        </w:tc>
      </w:tr>
      <w:tr w:rsidR="00F74DC4" w:rsidTr="00F74DC4">
        <w:trPr>
          <w:trHeight w:val="2614"/>
          <w:jc w:val="center"/>
        </w:trPr>
        <w:tc>
          <w:tcPr>
            <w:tcW w:w="1250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行业领域</w:t>
            </w:r>
          </w:p>
          <w:p w:rsidR="00F74DC4" w:rsidRDefault="00F74DC4" w:rsidP="00E91119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(</w:t>
            </w:r>
            <w:r w:rsidR="00E91119">
              <w:rPr>
                <w:rFonts w:eastAsiaTheme="majorEastAsia" w:hint="eastAsia"/>
                <w:sz w:val="24"/>
                <w:szCs w:val="24"/>
              </w:rPr>
              <w:t>最多</w:t>
            </w:r>
            <w:r>
              <w:rPr>
                <w:rFonts w:eastAsiaTheme="majorEastAsia"/>
                <w:sz w:val="24"/>
                <w:szCs w:val="24"/>
              </w:rPr>
              <w:t>限选</w:t>
            </w:r>
            <w:r w:rsidR="00E91119">
              <w:rPr>
                <w:rFonts w:eastAsiaTheme="majorEastAsia"/>
                <w:sz w:val="24"/>
                <w:szCs w:val="24"/>
              </w:rPr>
              <w:t>6</w:t>
            </w:r>
            <w:r>
              <w:rPr>
                <w:rFonts w:eastAsiaTheme="majorEastAsia"/>
                <w:sz w:val="24"/>
                <w:szCs w:val="24"/>
              </w:rPr>
              <w:t>项</w:t>
            </w:r>
            <w:r>
              <w:rPr>
                <w:rFonts w:eastAsiaTheme="majorEastAsia"/>
                <w:sz w:val="24"/>
                <w:szCs w:val="24"/>
              </w:rPr>
              <w:t>)</w:t>
            </w:r>
          </w:p>
        </w:tc>
        <w:tc>
          <w:tcPr>
            <w:tcW w:w="7997" w:type="dxa"/>
            <w:gridSpan w:val="6"/>
            <w:vAlign w:val="center"/>
          </w:tcPr>
          <w:p w:rsidR="00F74DC4" w:rsidRDefault="00F74DC4" w:rsidP="00041E24">
            <w:pPr>
              <w:suppressAutoHyphens/>
              <w:spacing w:before="121" w:line="232" w:lineRule="auto"/>
              <w:ind w:firstLineChars="100" w:firstLine="210"/>
              <w:rPr>
                <w:rFonts w:eastAsia="仿宋"/>
                <w:spacing w:val="1"/>
                <w:szCs w:val="21"/>
              </w:rPr>
            </w:pPr>
            <w:r>
              <w:rPr>
                <w:rFonts w:eastAsia="仿宋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工</w:t>
            </w:r>
            <w:r>
              <w:rPr>
                <w:rFonts w:eastAsia="仿宋" w:hint="eastAsia"/>
                <w:spacing w:val="1"/>
                <w:szCs w:val="21"/>
              </w:rPr>
              <w:t xml:space="preserve"> </w:t>
            </w:r>
            <w:r>
              <w:rPr>
                <w:rFonts w:eastAsia="仿宋"/>
                <w:spacing w:val="1"/>
                <w:szCs w:val="21"/>
              </w:rPr>
              <w:t xml:space="preserve"> </w:t>
            </w:r>
            <w:r>
              <w:rPr>
                <w:rFonts w:eastAsia="仿宋" w:hint="eastAsia"/>
                <w:spacing w:val="1"/>
                <w:szCs w:val="21"/>
              </w:rPr>
              <w:t>业（</w:t>
            </w:r>
            <w:r>
              <w:rPr>
                <w:rFonts w:eastAsia="仿宋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电力生产和供应</w:t>
            </w:r>
            <w:r>
              <w:rPr>
                <w:rFonts w:eastAsia="仿宋" w:hint="eastAsia"/>
                <w:spacing w:val="1"/>
                <w:szCs w:val="21"/>
              </w:rPr>
              <w:t xml:space="preserve">  </w:t>
            </w:r>
            <w:r>
              <w:rPr>
                <w:rFonts w:eastAsia="仿宋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热力生产和供应</w:t>
            </w:r>
            <w:r>
              <w:rPr>
                <w:rFonts w:eastAsia="仿宋" w:hint="eastAsia"/>
                <w:spacing w:val="1"/>
                <w:szCs w:val="21"/>
              </w:rPr>
              <w:t xml:space="preserve">  </w:t>
            </w:r>
            <w:r>
              <w:rPr>
                <w:rFonts w:eastAsia="仿宋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汽车制造</w:t>
            </w:r>
            <w:r>
              <w:rPr>
                <w:rFonts w:eastAsia="仿宋" w:hint="eastAsia"/>
                <w:spacing w:val="1"/>
                <w:szCs w:val="21"/>
              </w:rPr>
              <w:t xml:space="preserve"> </w:t>
            </w:r>
            <w:r>
              <w:rPr>
                <w:rFonts w:eastAsia="仿宋"/>
                <w:spacing w:val="1"/>
                <w:szCs w:val="21"/>
              </w:rPr>
              <w:t xml:space="preserve"> </w:t>
            </w:r>
            <w:r>
              <w:rPr>
                <w:rFonts w:eastAsia="仿宋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医药制造</w:t>
            </w:r>
            <w:r>
              <w:rPr>
                <w:rFonts w:eastAsia="仿宋" w:hint="eastAsia"/>
                <w:spacing w:val="1"/>
                <w:szCs w:val="21"/>
              </w:rPr>
              <w:t xml:space="preserve"> </w:t>
            </w:r>
          </w:p>
          <w:p w:rsidR="00F74DC4" w:rsidRDefault="00F74DC4" w:rsidP="00041E24">
            <w:pPr>
              <w:suppressAutoHyphens/>
              <w:spacing w:before="121" w:line="232" w:lineRule="auto"/>
              <w:ind w:firstLineChars="600" w:firstLine="1260"/>
              <w:rPr>
                <w:rFonts w:eastAsia="仿宋"/>
                <w:spacing w:val="1"/>
                <w:szCs w:val="21"/>
              </w:rPr>
            </w:pPr>
            <w:r>
              <w:rPr>
                <w:rFonts w:eastAsia="仿宋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计算机、通讯和其他电子设备制造</w:t>
            </w:r>
            <w:r>
              <w:rPr>
                <w:rFonts w:eastAsia="仿宋" w:hint="eastAsia"/>
                <w:spacing w:val="1"/>
                <w:szCs w:val="21"/>
              </w:rPr>
              <w:t xml:space="preserve">   </w:t>
            </w:r>
            <w:r>
              <w:rPr>
                <w:rFonts w:eastAsia="仿宋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非金属矿物制品业</w:t>
            </w:r>
          </w:p>
          <w:p w:rsidR="00F74DC4" w:rsidRDefault="00F74DC4" w:rsidP="00041E24">
            <w:pPr>
              <w:suppressAutoHyphens/>
              <w:spacing w:before="121" w:line="232" w:lineRule="auto"/>
              <w:ind w:firstLineChars="600" w:firstLine="1260"/>
              <w:rPr>
                <w:rFonts w:eastAsia="仿宋"/>
                <w:spacing w:val="1"/>
                <w:szCs w:val="21"/>
              </w:rPr>
            </w:pPr>
            <w:r>
              <w:rPr>
                <w:rFonts w:eastAsia="仿宋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化学原料和化学品制造</w:t>
            </w:r>
            <w:r>
              <w:rPr>
                <w:rFonts w:eastAsia="仿宋" w:hint="eastAsia"/>
                <w:spacing w:val="1"/>
                <w:szCs w:val="21"/>
              </w:rPr>
              <w:t xml:space="preserve">  </w:t>
            </w:r>
            <w:r>
              <w:rPr>
                <w:rFonts w:eastAsia="仿宋" w:hint="eastAsia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食品制造</w:t>
            </w:r>
            <w:r>
              <w:rPr>
                <w:rFonts w:eastAsia="仿宋" w:hint="eastAsia"/>
                <w:spacing w:val="1"/>
                <w:szCs w:val="21"/>
              </w:rPr>
              <w:t xml:space="preserve">  </w:t>
            </w:r>
            <w:r>
              <w:rPr>
                <w:rFonts w:eastAsia="仿宋" w:hint="eastAsia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家具制造</w:t>
            </w:r>
            <w:r>
              <w:rPr>
                <w:rFonts w:eastAsia="仿宋" w:hint="eastAsia"/>
                <w:spacing w:val="1"/>
                <w:szCs w:val="21"/>
              </w:rPr>
              <w:t xml:space="preserve">  </w:t>
            </w:r>
            <w:r>
              <w:rPr>
                <w:rFonts w:eastAsia="仿宋" w:hint="eastAsia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印刷</w:t>
            </w:r>
            <w:r>
              <w:rPr>
                <w:rFonts w:eastAsia="仿宋" w:hint="eastAsia"/>
                <w:spacing w:val="1"/>
                <w:szCs w:val="21"/>
              </w:rPr>
              <w:t xml:space="preserve">    </w:t>
            </w:r>
          </w:p>
          <w:p w:rsidR="00F74DC4" w:rsidRDefault="00F74DC4" w:rsidP="00041E24">
            <w:pPr>
              <w:suppressAutoHyphens/>
              <w:spacing w:before="121" w:line="232" w:lineRule="auto"/>
              <w:ind w:firstLineChars="600" w:firstLine="1260"/>
              <w:rPr>
                <w:rFonts w:eastAsia="仿宋"/>
                <w:spacing w:val="1"/>
                <w:szCs w:val="21"/>
              </w:rPr>
            </w:pPr>
            <w:r>
              <w:rPr>
                <w:rFonts w:eastAsia="仿宋" w:hint="eastAsia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石油、煤炭及其他燃料加工</w:t>
            </w:r>
            <w:r>
              <w:rPr>
                <w:rFonts w:eastAsia="仿宋" w:hint="eastAsia"/>
                <w:spacing w:val="1"/>
                <w:szCs w:val="21"/>
              </w:rPr>
              <w:t xml:space="preserve"> </w:t>
            </w:r>
            <w:r>
              <w:rPr>
                <w:rFonts w:eastAsia="仿宋" w:hint="eastAsia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电器机械和器材制造</w:t>
            </w:r>
            <w:r>
              <w:rPr>
                <w:rFonts w:eastAsia="仿宋" w:hint="eastAsia"/>
                <w:spacing w:val="1"/>
                <w:szCs w:val="21"/>
              </w:rPr>
              <w:t xml:space="preserve"> </w:t>
            </w:r>
            <w:r>
              <w:rPr>
                <w:rFonts w:eastAsia="仿宋" w:hint="eastAsia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专用设备制造</w:t>
            </w:r>
          </w:p>
          <w:p w:rsidR="00F74DC4" w:rsidRDefault="00F74DC4" w:rsidP="00041E24">
            <w:pPr>
              <w:suppressAutoHyphens/>
              <w:spacing w:before="121" w:line="232" w:lineRule="auto"/>
              <w:ind w:firstLineChars="600" w:firstLine="1260"/>
              <w:rPr>
                <w:rFonts w:eastAsia="仿宋"/>
                <w:spacing w:val="1"/>
                <w:szCs w:val="21"/>
              </w:rPr>
            </w:pPr>
            <w:r>
              <w:rPr>
                <w:rFonts w:eastAsia="仿宋" w:hint="eastAsia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仪器、仪表制造</w:t>
            </w:r>
            <w:r>
              <w:rPr>
                <w:rFonts w:eastAsia="仿宋" w:hint="eastAsia"/>
                <w:spacing w:val="1"/>
                <w:szCs w:val="21"/>
              </w:rPr>
              <w:t xml:space="preserve"> </w:t>
            </w:r>
            <w:r>
              <w:rPr>
                <w:rFonts w:eastAsia="仿宋" w:hint="eastAsia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废弃资源综合应用</w:t>
            </w:r>
            <w:r>
              <w:rPr>
                <w:rFonts w:eastAsia="仿宋" w:hint="eastAsia"/>
                <w:spacing w:val="1"/>
                <w:szCs w:val="21"/>
              </w:rPr>
              <w:t xml:space="preserve">   </w:t>
            </w:r>
          </w:p>
          <w:p w:rsidR="00F74DC4" w:rsidRDefault="00F74DC4" w:rsidP="00041E24">
            <w:pPr>
              <w:suppressAutoHyphens/>
              <w:spacing w:before="121" w:line="232" w:lineRule="auto"/>
              <w:ind w:firstLineChars="600" w:firstLine="1260"/>
              <w:rPr>
                <w:rFonts w:eastAsia="仿宋"/>
                <w:spacing w:val="1"/>
                <w:szCs w:val="21"/>
              </w:rPr>
            </w:pPr>
            <w:r>
              <w:rPr>
                <w:rFonts w:eastAsia="仿宋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其他工业领域</w:t>
            </w:r>
            <w:r>
              <w:rPr>
                <w:rFonts w:eastAsia="仿宋" w:hint="eastAsia"/>
                <w:spacing w:val="1"/>
                <w:szCs w:val="21"/>
                <w:u w:val="single"/>
              </w:rPr>
              <w:t xml:space="preserve">   </w:t>
            </w:r>
            <w:r>
              <w:rPr>
                <w:rFonts w:eastAsia="仿宋"/>
                <w:spacing w:val="1"/>
                <w:szCs w:val="21"/>
                <w:u w:val="single"/>
              </w:rPr>
              <w:t xml:space="preserve">                                    </w:t>
            </w:r>
            <w:r>
              <w:rPr>
                <w:rFonts w:eastAsia="仿宋" w:hint="eastAsia"/>
                <w:spacing w:val="1"/>
                <w:szCs w:val="21"/>
              </w:rPr>
              <w:t>）</w:t>
            </w:r>
          </w:p>
          <w:p w:rsidR="00F74DC4" w:rsidRDefault="00F74DC4" w:rsidP="00041E24">
            <w:pPr>
              <w:suppressAutoHyphens/>
              <w:spacing w:before="121" w:line="232" w:lineRule="auto"/>
              <w:ind w:firstLineChars="100" w:firstLine="210"/>
              <w:rPr>
                <w:rFonts w:eastAsia="仿宋"/>
                <w:spacing w:val="1"/>
                <w:szCs w:val="21"/>
              </w:rPr>
            </w:pPr>
            <w:r>
              <w:rPr>
                <w:rFonts w:eastAsia="仿宋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服务业（</w:t>
            </w:r>
            <w:r>
              <w:rPr>
                <w:rFonts w:eastAsia="仿宋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教育</w:t>
            </w:r>
            <w:r>
              <w:rPr>
                <w:rFonts w:eastAsia="仿宋" w:hint="eastAsia"/>
                <w:spacing w:val="1"/>
                <w:szCs w:val="21"/>
              </w:rPr>
              <w:t xml:space="preserve">  </w:t>
            </w:r>
            <w:r>
              <w:rPr>
                <w:rFonts w:eastAsia="仿宋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医疗</w:t>
            </w:r>
            <w:r>
              <w:rPr>
                <w:rFonts w:eastAsia="仿宋" w:hint="eastAsia"/>
                <w:spacing w:val="1"/>
                <w:szCs w:val="21"/>
              </w:rPr>
              <w:t xml:space="preserve"> </w:t>
            </w:r>
            <w:r>
              <w:rPr>
                <w:rFonts w:eastAsia="仿宋"/>
                <w:spacing w:val="1"/>
                <w:szCs w:val="21"/>
              </w:rPr>
              <w:t xml:space="preserve"> </w:t>
            </w:r>
            <w:r>
              <w:rPr>
                <w:rFonts w:eastAsia="仿宋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零售业</w:t>
            </w:r>
            <w:r>
              <w:rPr>
                <w:rFonts w:eastAsia="仿宋" w:hint="eastAsia"/>
                <w:spacing w:val="1"/>
                <w:szCs w:val="21"/>
              </w:rPr>
              <w:t xml:space="preserve"> </w:t>
            </w:r>
            <w:r>
              <w:rPr>
                <w:rFonts w:eastAsia="仿宋"/>
                <w:spacing w:val="1"/>
                <w:szCs w:val="21"/>
              </w:rPr>
              <w:t xml:space="preserve"> </w:t>
            </w:r>
            <w:r>
              <w:rPr>
                <w:rFonts w:eastAsia="仿宋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住宿业</w:t>
            </w:r>
            <w:r>
              <w:rPr>
                <w:rFonts w:eastAsia="仿宋" w:hint="eastAsia"/>
                <w:spacing w:val="1"/>
                <w:szCs w:val="21"/>
              </w:rPr>
              <w:t xml:space="preserve">  </w:t>
            </w:r>
            <w:r>
              <w:rPr>
                <w:rFonts w:eastAsia="仿宋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餐饮业</w:t>
            </w:r>
            <w:r>
              <w:rPr>
                <w:rFonts w:eastAsia="仿宋" w:hint="eastAsia"/>
                <w:spacing w:val="1"/>
                <w:szCs w:val="21"/>
              </w:rPr>
              <w:t xml:space="preserve"> </w:t>
            </w:r>
            <w:r>
              <w:rPr>
                <w:rFonts w:eastAsia="仿宋"/>
                <w:spacing w:val="1"/>
                <w:szCs w:val="21"/>
              </w:rPr>
              <w:t xml:space="preserve"> </w:t>
            </w:r>
            <w:r>
              <w:rPr>
                <w:rFonts w:eastAsia="仿宋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交通运输</w:t>
            </w:r>
            <w:r>
              <w:rPr>
                <w:rFonts w:eastAsia="仿宋" w:hint="eastAsia"/>
                <w:spacing w:val="1"/>
                <w:szCs w:val="21"/>
              </w:rPr>
              <w:t xml:space="preserve"> </w:t>
            </w:r>
            <w:r>
              <w:rPr>
                <w:rFonts w:eastAsia="仿宋"/>
                <w:spacing w:val="1"/>
                <w:szCs w:val="21"/>
              </w:rPr>
              <w:t xml:space="preserve"> </w:t>
            </w:r>
            <w:r>
              <w:rPr>
                <w:rFonts w:eastAsia="仿宋" w:hint="eastAsia"/>
                <w:spacing w:val="1"/>
                <w:szCs w:val="21"/>
              </w:rPr>
              <w:t xml:space="preserve">  </w:t>
            </w:r>
          </w:p>
          <w:p w:rsidR="00F74DC4" w:rsidRDefault="00F74DC4" w:rsidP="00041E24">
            <w:pPr>
              <w:suppressAutoHyphens/>
              <w:spacing w:before="121" w:line="232" w:lineRule="auto"/>
              <w:ind w:firstLineChars="600" w:firstLine="1260"/>
              <w:rPr>
                <w:rFonts w:eastAsia="仿宋"/>
                <w:spacing w:val="1"/>
                <w:szCs w:val="21"/>
              </w:rPr>
            </w:pPr>
            <w:r>
              <w:rPr>
                <w:rFonts w:eastAsia="仿宋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商务楼宇</w:t>
            </w:r>
            <w:r>
              <w:rPr>
                <w:rFonts w:eastAsia="仿宋" w:hint="eastAsia"/>
                <w:spacing w:val="1"/>
                <w:szCs w:val="21"/>
              </w:rPr>
              <w:t xml:space="preserve"> </w:t>
            </w:r>
            <w:r>
              <w:rPr>
                <w:rFonts w:eastAsia="仿宋"/>
                <w:spacing w:val="1"/>
                <w:szCs w:val="21"/>
              </w:rPr>
              <w:t xml:space="preserve">     </w:t>
            </w:r>
            <w:r>
              <w:rPr>
                <w:rFonts w:eastAsia="仿宋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房地产业</w:t>
            </w:r>
            <w:r>
              <w:rPr>
                <w:rFonts w:eastAsia="仿宋" w:hint="eastAsia"/>
                <w:spacing w:val="1"/>
                <w:szCs w:val="21"/>
              </w:rPr>
              <w:t xml:space="preserve"> </w:t>
            </w:r>
            <w:r>
              <w:rPr>
                <w:rFonts w:eastAsia="仿宋"/>
                <w:spacing w:val="1"/>
                <w:szCs w:val="21"/>
              </w:rPr>
              <w:t xml:space="preserve">  </w:t>
            </w:r>
            <w:r>
              <w:rPr>
                <w:rFonts w:eastAsia="仿宋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水利、环境和公共设施管理</w:t>
            </w:r>
          </w:p>
          <w:p w:rsidR="00F74DC4" w:rsidRDefault="00F74DC4" w:rsidP="00041E24">
            <w:pPr>
              <w:suppressAutoHyphens/>
              <w:spacing w:before="121" w:line="232" w:lineRule="auto"/>
              <w:ind w:firstLineChars="600" w:firstLine="1260"/>
              <w:rPr>
                <w:rFonts w:eastAsia="仿宋"/>
                <w:spacing w:val="1"/>
                <w:szCs w:val="21"/>
              </w:rPr>
            </w:pPr>
            <w:r>
              <w:rPr>
                <w:rFonts w:eastAsia="仿宋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信息技术服务</w:t>
            </w:r>
            <w:r>
              <w:rPr>
                <w:rFonts w:eastAsia="仿宋" w:hint="eastAsia"/>
                <w:spacing w:val="1"/>
                <w:szCs w:val="21"/>
              </w:rPr>
              <w:t xml:space="preserve">  </w:t>
            </w:r>
            <w:r>
              <w:rPr>
                <w:rFonts w:eastAsia="仿宋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其他服务业领域</w:t>
            </w:r>
            <w:r>
              <w:rPr>
                <w:rFonts w:eastAsia="仿宋" w:hint="eastAsia"/>
                <w:spacing w:val="1"/>
                <w:szCs w:val="21"/>
                <w:u w:val="single"/>
              </w:rPr>
              <w:t xml:space="preserve">  </w:t>
            </w:r>
            <w:r>
              <w:rPr>
                <w:rFonts w:eastAsia="仿宋"/>
                <w:spacing w:val="1"/>
                <w:szCs w:val="21"/>
                <w:u w:val="single"/>
              </w:rPr>
              <w:t xml:space="preserve">              </w:t>
            </w:r>
            <w:r>
              <w:rPr>
                <w:rFonts w:eastAsia="仿宋" w:hint="eastAsia"/>
                <w:spacing w:val="1"/>
                <w:szCs w:val="21"/>
                <w:u w:val="single"/>
              </w:rPr>
              <w:t xml:space="preserve"> </w:t>
            </w:r>
            <w:r>
              <w:rPr>
                <w:rFonts w:eastAsia="仿宋"/>
                <w:spacing w:val="1"/>
                <w:szCs w:val="21"/>
                <w:u w:val="single"/>
              </w:rPr>
              <w:t xml:space="preserve">    </w:t>
            </w:r>
            <w:r>
              <w:rPr>
                <w:rFonts w:eastAsia="仿宋" w:hint="eastAsia"/>
                <w:spacing w:val="1"/>
                <w:szCs w:val="21"/>
              </w:rPr>
              <w:t>）</w:t>
            </w:r>
          </w:p>
          <w:p w:rsidR="00F74DC4" w:rsidRDefault="00F74DC4" w:rsidP="00041E24">
            <w:pPr>
              <w:overflowPunct w:val="0"/>
              <w:snapToGrid w:val="0"/>
              <w:spacing w:line="400" w:lineRule="exact"/>
              <w:jc w:val="left"/>
              <w:rPr>
                <w:rFonts w:eastAsiaTheme="majorEastAsia"/>
                <w:sz w:val="24"/>
                <w:szCs w:val="24"/>
              </w:rPr>
            </w:pPr>
            <w:r>
              <w:rPr>
                <w:rFonts w:eastAsia="仿宋" w:hint="eastAsia"/>
                <w:spacing w:val="1"/>
                <w:szCs w:val="21"/>
              </w:rPr>
              <w:t xml:space="preserve">  </w:t>
            </w:r>
            <w:r>
              <w:rPr>
                <w:rFonts w:eastAsia="仿宋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建筑业</w:t>
            </w:r>
            <w:r>
              <w:rPr>
                <w:rFonts w:eastAsia="仿宋" w:hint="eastAsia"/>
                <w:spacing w:val="1"/>
                <w:szCs w:val="21"/>
              </w:rPr>
              <w:t xml:space="preserve">   </w:t>
            </w:r>
            <w:r>
              <w:rPr>
                <w:rFonts w:eastAsia="仿宋"/>
                <w:spacing w:val="1"/>
                <w:szCs w:val="21"/>
              </w:rPr>
              <w:sym w:font="Wingdings 2" w:char="00A3"/>
            </w:r>
            <w:r>
              <w:rPr>
                <w:rFonts w:eastAsia="仿宋" w:hint="eastAsia"/>
                <w:spacing w:val="1"/>
                <w:szCs w:val="21"/>
              </w:rPr>
              <w:t>农业</w:t>
            </w:r>
            <w:r>
              <w:rPr>
                <w:rFonts w:eastAsia="仿宋"/>
                <w:spacing w:val="1"/>
                <w:szCs w:val="21"/>
              </w:rPr>
              <w:t>、林业</w:t>
            </w:r>
          </w:p>
        </w:tc>
      </w:tr>
      <w:tr w:rsidR="00F74DC4" w:rsidTr="00F74DC4">
        <w:trPr>
          <w:trHeight w:val="388"/>
          <w:jc w:val="center"/>
        </w:trPr>
        <w:tc>
          <w:tcPr>
            <w:tcW w:w="1250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专业领域</w:t>
            </w:r>
          </w:p>
          <w:p w:rsidR="00F74DC4" w:rsidRDefault="00F74DC4" w:rsidP="00E91119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(</w:t>
            </w:r>
            <w:r w:rsidR="00E91119">
              <w:rPr>
                <w:rFonts w:eastAsiaTheme="majorEastAsia" w:hint="eastAsia"/>
                <w:sz w:val="24"/>
                <w:szCs w:val="24"/>
              </w:rPr>
              <w:t>最多</w:t>
            </w:r>
            <w:r w:rsidR="00E91119">
              <w:rPr>
                <w:rFonts w:eastAsiaTheme="majorEastAsia"/>
                <w:sz w:val="24"/>
                <w:szCs w:val="24"/>
              </w:rPr>
              <w:t>限选</w:t>
            </w:r>
            <w:r w:rsidR="00E91119">
              <w:rPr>
                <w:rFonts w:eastAsiaTheme="majorEastAsia"/>
                <w:sz w:val="24"/>
                <w:szCs w:val="24"/>
              </w:rPr>
              <w:t>4</w:t>
            </w:r>
            <w:r w:rsidR="00E91119">
              <w:rPr>
                <w:rFonts w:eastAsiaTheme="majorEastAsia"/>
                <w:sz w:val="24"/>
                <w:szCs w:val="24"/>
              </w:rPr>
              <w:t>项</w:t>
            </w:r>
            <w:r>
              <w:rPr>
                <w:rFonts w:eastAsiaTheme="majorEastAsia"/>
                <w:sz w:val="24"/>
                <w:szCs w:val="24"/>
              </w:rPr>
              <w:t>)</w:t>
            </w:r>
          </w:p>
        </w:tc>
        <w:tc>
          <w:tcPr>
            <w:tcW w:w="7997" w:type="dxa"/>
            <w:gridSpan w:val="6"/>
            <w:vAlign w:val="center"/>
          </w:tcPr>
          <w:p w:rsidR="00F74DC4" w:rsidRDefault="00F74DC4" w:rsidP="00041E24">
            <w:pPr>
              <w:suppressAutoHyphens/>
              <w:spacing w:before="121" w:line="232" w:lineRule="auto"/>
              <w:rPr>
                <w:rFonts w:ascii="仿宋" w:eastAsia="仿宋" w:hAnsi="仿宋" w:cs="仿宋"/>
                <w:spacing w:val="1"/>
                <w:szCs w:val="21"/>
              </w:rPr>
            </w:pPr>
            <w:r>
              <w:rPr>
                <w:rFonts w:ascii="仿宋" w:eastAsia="仿宋" w:hAnsi="仿宋" w:cs="仿宋" w:hint="eastAsia"/>
                <w:spacing w:val="1"/>
                <w:szCs w:val="21"/>
              </w:rPr>
              <w:t>节能降耗</w:t>
            </w:r>
            <w:r>
              <w:rPr>
                <w:rFonts w:ascii="仿宋" w:eastAsia="仿宋" w:hAnsi="仿宋" w:cs="仿宋" w:hint="eastAsia"/>
                <w:szCs w:val="21"/>
              </w:rPr>
              <w:t>（</w:t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t xml:space="preserve">空调节电   </w:t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t xml:space="preserve">照明节电  </w:t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t xml:space="preserve">智能电网   </w:t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t xml:space="preserve">工业节水  </w:t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t>资源综合利用</w:t>
            </w:r>
          </w:p>
          <w:p w:rsidR="00F74DC4" w:rsidRDefault="00F74DC4" w:rsidP="00041E24">
            <w:pPr>
              <w:suppressAutoHyphens/>
              <w:spacing w:before="121" w:line="232" w:lineRule="auto"/>
              <w:ind w:firstLineChars="100" w:firstLine="212"/>
              <w:rPr>
                <w:rFonts w:ascii="仿宋" w:eastAsia="仿宋" w:hAnsi="仿宋" w:cs="仿宋"/>
                <w:spacing w:val="1"/>
                <w:szCs w:val="21"/>
              </w:rPr>
            </w:pPr>
            <w:r>
              <w:rPr>
                <w:rFonts w:ascii="仿宋" w:eastAsia="仿宋" w:hAnsi="仿宋" w:cs="仿宋" w:hint="eastAsia"/>
                <w:spacing w:val="1"/>
                <w:szCs w:val="21"/>
              </w:rPr>
              <w:t xml:space="preserve">      </w:t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t xml:space="preserve">储能技术   </w:t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t xml:space="preserve">氢能技术   </w:t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t xml:space="preserve">清洁生产   </w:t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t xml:space="preserve">绿色制造  </w:t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t>低碳建筑材料</w:t>
            </w:r>
          </w:p>
          <w:p w:rsidR="00F74DC4" w:rsidRDefault="00F74DC4" w:rsidP="00041E24">
            <w:pPr>
              <w:suppressAutoHyphens/>
              <w:spacing w:before="121" w:line="232" w:lineRule="auto"/>
              <w:ind w:firstLineChars="100" w:firstLine="212"/>
              <w:rPr>
                <w:rFonts w:ascii="仿宋" w:eastAsia="仿宋" w:hAnsi="仿宋" w:cs="仿宋"/>
                <w:spacing w:val="1"/>
                <w:szCs w:val="21"/>
              </w:rPr>
            </w:pPr>
            <w:r>
              <w:rPr>
                <w:rFonts w:ascii="仿宋" w:eastAsia="仿宋" w:hAnsi="仿宋" w:cs="仿宋" w:hint="eastAsia"/>
                <w:spacing w:val="1"/>
                <w:szCs w:val="21"/>
              </w:rPr>
              <w:t xml:space="preserve">      </w:t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t xml:space="preserve">太阳能利用 </w:t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t xml:space="preserve">工业节电技术  </w:t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t xml:space="preserve">热力节能低碳技术    </w:t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t>减污降碳协同</w:t>
            </w:r>
          </w:p>
          <w:p w:rsidR="00F74DC4" w:rsidRDefault="00F74DC4" w:rsidP="00041E24">
            <w:pPr>
              <w:suppressAutoHyphens/>
              <w:spacing w:before="121" w:line="232" w:lineRule="auto"/>
              <w:ind w:firstLineChars="100" w:firstLine="212"/>
              <w:rPr>
                <w:rFonts w:ascii="仿宋" w:eastAsia="仿宋" w:hAnsi="仿宋" w:cs="仿宋"/>
                <w:spacing w:val="1"/>
                <w:szCs w:val="21"/>
              </w:rPr>
            </w:pPr>
            <w:r>
              <w:rPr>
                <w:rFonts w:ascii="仿宋" w:eastAsia="仿宋" w:hAnsi="仿宋" w:cs="仿宋" w:hint="eastAsia"/>
                <w:spacing w:val="1"/>
                <w:szCs w:val="21"/>
              </w:rPr>
              <w:t xml:space="preserve">      </w:t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t xml:space="preserve">地热能利用 </w:t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t xml:space="preserve">能源智慧管控  </w:t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t xml:space="preserve">园区循环化改造      </w:t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t>碳核查</w:t>
            </w:r>
          </w:p>
          <w:p w:rsidR="00F74DC4" w:rsidRDefault="00F74DC4" w:rsidP="00041E24">
            <w:pPr>
              <w:overflowPunct w:val="0"/>
              <w:snapToGrid w:val="0"/>
              <w:spacing w:line="400" w:lineRule="exact"/>
              <w:jc w:val="left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spacing w:val="1"/>
                <w:szCs w:val="21"/>
              </w:rPr>
              <w:t xml:space="preserve">        </w:t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pacing w:val="1"/>
                <w:szCs w:val="21"/>
              </w:rPr>
              <w:t>其他技术</w:t>
            </w:r>
            <w:r>
              <w:rPr>
                <w:rFonts w:ascii="仿宋" w:eastAsia="仿宋" w:hAnsi="仿宋" w:cs="仿宋" w:hint="eastAsia"/>
                <w:spacing w:val="1"/>
                <w:szCs w:val="21"/>
                <w:u w:val="single"/>
              </w:rPr>
              <w:t xml:space="preserve">                   ）</w:t>
            </w:r>
          </w:p>
          <w:p w:rsidR="00F74DC4" w:rsidRDefault="00F74DC4" w:rsidP="00041E24">
            <w:pPr>
              <w:overflowPunct w:val="0"/>
              <w:snapToGrid w:val="0"/>
              <w:spacing w:line="400" w:lineRule="exact"/>
              <w:jc w:val="left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szCs w:val="21"/>
              </w:rPr>
              <w:t>生态环境（</w:t>
            </w: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 xml:space="preserve">地表水环境  </w:t>
            </w: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 xml:space="preserve">地下水环境  </w:t>
            </w: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 xml:space="preserve">大气环境  </w:t>
            </w: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 xml:space="preserve">声环境  </w:t>
            </w:r>
          </w:p>
          <w:p w:rsidR="00F74DC4" w:rsidRDefault="00F74DC4" w:rsidP="00041E24">
            <w:pPr>
              <w:overflowPunct w:val="0"/>
              <w:snapToGrid w:val="0"/>
              <w:spacing w:line="400" w:lineRule="exact"/>
              <w:ind w:firstLineChars="500" w:firstLine="1050"/>
              <w:jc w:val="left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>土壤环境）</w:t>
            </w:r>
          </w:p>
          <w:p w:rsidR="00F74DC4" w:rsidRDefault="00F74DC4" w:rsidP="00041E24">
            <w:pPr>
              <w:overflowPunct w:val="0"/>
              <w:snapToGrid w:val="0"/>
              <w:spacing w:line="400" w:lineRule="exact"/>
              <w:jc w:val="left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szCs w:val="21"/>
              </w:rPr>
              <w:t>环境工程（</w:t>
            </w: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 xml:space="preserve">废水  </w:t>
            </w: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 xml:space="preserve">废气  </w:t>
            </w: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 xml:space="preserve">噪声  </w:t>
            </w: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>固体废物）</w:t>
            </w:r>
          </w:p>
          <w:p w:rsidR="00F74DC4" w:rsidRDefault="00F74DC4" w:rsidP="00041E24">
            <w:pPr>
              <w:overflowPunct w:val="0"/>
              <w:snapToGrid w:val="0"/>
              <w:spacing w:line="400" w:lineRule="exact"/>
              <w:jc w:val="left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szCs w:val="21"/>
              </w:rPr>
              <w:lastRenderedPageBreak/>
              <w:t>环境管理（</w:t>
            </w: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 xml:space="preserve">排污许可  </w:t>
            </w: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 xml:space="preserve">环境执法  </w:t>
            </w: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 xml:space="preserve">环境信息  </w:t>
            </w: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>清洁生产审核</w:t>
            </w:r>
          </w:p>
          <w:p w:rsidR="00F74DC4" w:rsidRDefault="00F74DC4" w:rsidP="00041E24">
            <w:pPr>
              <w:overflowPunct w:val="0"/>
              <w:snapToGrid w:val="0"/>
              <w:spacing w:line="400" w:lineRule="exact"/>
              <w:ind w:firstLineChars="500" w:firstLine="1050"/>
              <w:jc w:val="left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 xml:space="preserve">环境统计  </w:t>
            </w: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>应对气候变化</w:t>
            </w:r>
          </w:p>
          <w:p w:rsidR="00F74DC4" w:rsidRDefault="00F74DC4" w:rsidP="00041E24">
            <w:pPr>
              <w:overflowPunct w:val="0"/>
              <w:snapToGrid w:val="0"/>
              <w:spacing w:line="400" w:lineRule="exact"/>
              <w:jc w:val="left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szCs w:val="21"/>
              </w:rPr>
              <w:t>环境监测（</w:t>
            </w: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 xml:space="preserve">废水  </w:t>
            </w: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 xml:space="preserve">废气  </w:t>
            </w: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 xml:space="preserve">噪声  </w:t>
            </w: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>土壤）</w:t>
            </w:r>
          </w:p>
          <w:p w:rsidR="00F74DC4" w:rsidRDefault="00F74DC4" w:rsidP="00041E24">
            <w:pPr>
              <w:overflowPunct w:val="0"/>
              <w:snapToGrid w:val="0"/>
              <w:spacing w:line="400" w:lineRule="exact"/>
              <w:ind w:left="1050" w:hangingChars="500" w:hanging="1050"/>
              <w:jc w:val="left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szCs w:val="21"/>
              </w:rPr>
              <w:t>环境安全（</w:t>
            </w: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 xml:space="preserve">应急事故处置  </w:t>
            </w: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 xml:space="preserve">事故调查  </w:t>
            </w: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>环境应急能力建设</w:t>
            </w:r>
          </w:p>
          <w:p w:rsidR="00F74DC4" w:rsidRDefault="00F74DC4" w:rsidP="00041E24">
            <w:pPr>
              <w:overflowPunct w:val="0"/>
              <w:snapToGrid w:val="0"/>
              <w:spacing w:line="400" w:lineRule="exact"/>
              <w:ind w:firstLineChars="500" w:firstLine="1050"/>
              <w:jc w:val="left"/>
              <w:rPr>
                <w:rFonts w:ascii="仿宋" w:eastAsia="仿宋" w:hAnsi="仿宋" w:cs="仿宋"/>
                <w:szCs w:val="21"/>
              </w:rPr>
            </w:pP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 xml:space="preserve">环境预案管理  </w:t>
            </w: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 xml:space="preserve">“南阳实践”  </w:t>
            </w: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</w:rPr>
              <w:t>京津冀联防联控）</w:t>
            </w:r>
          </w:p>
          <w:p w:rsidR="00F74DC4" w:rsidRDefault="00F74DC4" w:rsidP="00041E24">
            <w:pPr>
              <w:overflowPunct w:val="0"/>
              <w:snapToGrid w:val="0"/>
              <w:spacing w:line="400" w:lineRule="exact"/>
              <w:jc w:val="left"/>
              <w:rPr>
                <w:rFonts w:eastAsiaTheme="major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Cs w:val="21"/>
              </w:rPr>
              <w:t xml:space="preserve">其    他  </w:t>
            </w:r>
            <w:r>
              <w:rPr>
                <w:rFonts w:ascii="仿宋" w:eastAsia="仿宋" w:hAnsi="仿宋" w:cs="仿宋" w:hint="eastAsia"/>
                <w:szCs w:val="21"/>
              </w:rPr>
              <w:sym w:font="Wingdings 2" w:char="00A3"/>
            </w:r>
            <w:r>
              <w:rPr>
                <w:rFonts w:ascii="仿宋" w:eastAsia="仿宋" w:hAnsi="仿宋" w:cs="仿宋" w:hint="eastAsia"/>
                <w:szCs w:val="21"/>
                <w:u w:val="single"/>
              </w:rPr>
              <w:t xml:space="preserve">                           </w:t>
            </w:r>
          </w:p>
        </w:tc>
      </w:tr>
      <w:tr w:rsidR="00F74DC4" w:rsidTr="003C4B11">
        <w:trPr>
          <w:trHeight w:val="2871"/>
          <w:jc w:val="center"/>
        </w:trPr>
        <w:tc>
          <w:tcPr>
            <w:tcW w:w="1250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lastRenderedPageBreak/>
              <w:t>个人简历</w:t>
            </w:r>
          </w:p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(</w:t>
            </w:r>
            <w:r>
              <w:rPr>
                <w:rFonts w:eastAsiaTheme="majorEastAsia"/>
                <w:sz w:val="24"/>
                <w:szCs w:val="24"/>
              </w:rPr>
              <w:t>从专业教育背景填起</w:t>
            </w:r>
            <w:r>
              <w:rPr>
                <w:rFonts w:eastAsiaTheme="majorEastAsia"/>
                <w:sz w:val="24"/>
                <w:szCs w:val="24"/>
              </w:rPr>
              <w:t>)</w:t>
            </w:r>
          </w:p>
        </w:tc>
        <w:tc>
          <w:tcPr>
            <w:tcW w:w="7997" w:type="dxa"/>
            <w:gridSpan w:val="6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left"/>
              <w:rPr>
                <w:rFonts w:eastAsiaTheme="majorEastAsia"/>
                <w:sz w:val="24"/>
                <w:szCs w:val="24"/>
              </w:rPr>
            </w:pPr>
          </w:p>
        </w:tc>
      </w:tr>
      <w:tr w:rsidR="00F74DC4" w:rsidTr="00F74DC4">
        <w:trPr>
          <w:trHeight w:val="2482"/>
          <w:jc w:val="center"/>
        </w:trPr>
        <w:tc>
          <w:tcPr>
            <w:tcW w:w="1250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本专业</w:t>
            </w:r>
          </w:p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主要工作成果</w:t>
            </w:r>
          </w:p>
        </w:tc>
        <w:tc>
          <w:tcPr>
            <w:tcW w:w="7997" w:type="dxa"/>
            <w:gridSpan w:val="6"/>
            <w:vAlign w:val="center"/>
          </w:tcPr>
          <w:p w:rsidR="00F74DC4" w:rsidRDefault="00F74DC4" w:rsidP="00041E24">
            <w:pPr>
              <w:widowControl/>
              <w:spacing w:line="330" w:lineRule="atLeast"/>
              <w:jc w:val="left"/>
              <w:rPr>
                <w:rFonts w:ascii="Calibri" w:eastAsia="仿宋_GB2312" w:hAnsi="Calibri" w:cs="宋体"/>
                <w:kern w:val="0"/>
                <w:sz w:val="24"/>
                <w:szCs w:val="24"/>
              </w:rPr>
            </w:pPr>
            <w:r>
              <w:rPr>
                <w:rFonts w:ascii="Calibri" w:eastAsia="仿宋_GB2312" w:hAnsi="Calibri" w:cs="宋体" w:hint="eastAsia"/>
                <w:kern w:val="0"/>
                <w:sz w:val="24"/>
                <w:szCs w:val="24"/>
              </w:rPr>
              <w:t>（包括本人社会兼职、承担的相关项目、工作成效、著作、论文、专利和获奖情况等简要介绍，</w:t>
            </w:r>
            <w:r>
              <w:rPr>
                <w:rFonts w:ascii="Calibri" w:eastAsia="仿宋_GB2312" w:hAnsi="Calibri" w:cs="宋体" w:hint="eastAsia"/>
                <w:b/>
                <w:kern w:val="0"/>
                <w:sz w:val="24"/>
                <w:szCs w:val="24"/>
              </w:rPr>
              <w:t>主要侧重对上述熟悉的行业、技术领域、区域相关项目经验介绍</w:t>
            </w:r>
            <w:r>
              <w:rPr>
                <w:rFonts w:ascii="Calibri" w:eastAsia="仿宋_GB2312" w:hAnsi="Calibri" w:cs="宋体" w:hint="eastAsia"/>
                <w:kern w:val="0"/>
                <w:sz w:val="24"/>
                <w:szCs w:val="24"/>
              </w:rPr>
              <w:t>）</w:t>
            </w:r>
          </w:p>
          <w:p w:rsidR="00F74DC4" w:rsidRDefault="00F74DC4" w:rsidP="00041E24">
            <w:pPr>
              <w:overflowPunct w:val="0"/>
              <w:snapToGrid w:val="0"/>
              <w:spacing w:line="320" w:lineRule="exact"/>
              <w:jc w:val="left"/>
              <w:rPr>
                <w:rFonts w:eastAsiaTheme="majorEastAsia"/>
                <w:sz w:val="24"/>
                <w:szCs w:val="24"/>
              </w:rPr>
            </w:pPr>
          </w:p>
        </w:tc>
      </w:tr>
      <w:tr w:rsidR="00F74DC4" w:rsidTr="00F74DC4">
        <w:trPr>
          <w:trHeight w:val="1882"/>
          <w:jc w:val="center"/>
        </w:trPr>
        <w:tc>
          <w:tcPr>
            <w:tcW w:w="1250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申请人</w:t>
            </w:r>
          </w:p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签字</w:t>
            </w:r>
          </w:p>
        </w:tc>
        <w:tc>
          <w:tcPr>
            <w:tcW w:w="7997" w:type="dxa"/>
            <w:gridSpan w:val="6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="方正楷体_GBK"/>
                <w:sz w:val="24"/>
                <w:szCs w:val="24"/>
              </w:rPr>
            </w:pPr>
          </w:p>
          <w:p w:rsidR="00F74DC4" w:rsidRDefault="00F74DC4" w:rsidP="00041E24">
            <w:pPr>
              <w:widowControl/>
              <w:spacing w:line="330" w:lineRule="atLeast"/>
              <w:jc w:val="left"/>
              <w:rPr>
                <w:rFonts w:ascii="Calibri" w:eastAsia="仿宋_GB2312" w:hAnsi="Calibri" w:cs="宋体"/>
                <w:kern w:val="0"/>
                <w:sz w:val="24"/>
                <w:szCs w:val="24"/>
              </w:rPr>
            </w:pPr>
            <w:r>
              <w:rPr>
                <w:rFonts w:ascii="Calibri" w:eastAsia="仿宋_GB2312" w:hAnsi="Calibri" w:cs="宋体"/>
                <w:kern w:val="0"/>
                <w:sz w:val="24"/>
                <w:szCs w:val="24"/>
              </w:rPr>
              <w:t>本人对上述材料真实性负责，并承担相应后果。</w:t>
            </w:r>
          </w:p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签字：</w:t>
            </w:r>
          </w:p>
        </w:tc>
      </w:tr>
      <w:tr w:rsidR="00F74DC4" w:rsidTr="00F74DC4">
        <w:trPr>
          <w:trHeight w:val="2890"/>
          <w:jc w:val="center"/>
        </w:trPr>
        <w:tc>
          <w:tcPr>
            <w:tcW w:w="1250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t>推荐单位意见</w:t>
            </w:r>
          </w:p>
        </w:tc>
        <w:tc>
          <w:tcPr>
            <w:tcW w:w="7997" w:type="dxa"/>
            <w:gridSpan w:val="6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</w:p>
          <w:p w:rsidR="00F74DC4" w:rsidRDefault="00F74DC4" w:rsidP="00041E24">
            <w:pPr>
              <w:overflowPunct w:val="0"/>
              <w:snapToGrid w:val="0"/>
              <w:spacing w:line="40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(推荐单位盖章)</w:t>
            </w:r>
          </w:p>
          <w:p w:rsidR="00F74DC4" w:rsidRDefault="00F74DC4" w:rsidP="00041E24">
            <w:pPr>
              <w:overflowPunct w:val="0"/>
              <w:snapToGrid w:val="0"/>
              <w:spacing w:line="40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</w:p>
          <w:p w:rsidR="00F74DC4" w:rsidRDefault="00F74DC4" w:rsidP="00041E24">
            <w:pPr>
              <w:overflowPunct w:val="0"/>
              <w:snapToGrid w:val="0"/>
              <w:spacing w:line="40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 xml:space="preserve">        年   月   日</w:t>
            </w:r>
          </w:p>
        </w:tc>
      </w:tr>
      <w:tr w:rsidR="00F74DC4" w:rsidTr="00F74DC4">
        <w:trPr>
          <w:trHeight w:val="1705"/>
          <w:jc w:val="center"/>
        </w:trPr>
        <w:tc>
          <w:tcPr>
            <w:tcW w:w="1250" w:type="dxa"/>
            <w:vAlign w:val="center"/>
          </w:tcPr>
          <w:p w:rsidR="00F74DC4" w:rsidRDefault="00F74DC4" w:rsidP="00041E24">
            <w:pPr>
              <w:overflowPunct w:val="0"/>
              <w:snapToGrid w:val="0"/>
              <w:spacing w:line="320" w:lineRule="exact"/>
              <w:jc w:val="center"/>
              <w:rPr>
                <w:rFonts w:eastAsiaTheme="majorEastAsia"/>
                <w:sz w:val="24"/>
                <w:szCs w:val="24"/>
              </w:rPr>
            </w:pPr>
            <w:r>
              <w:rPr>
                <w:rFonts w:eastAsiaTheme="majorEastAsia"/>
                <w:sz w:val="24"/>
                <w:szCs w:val="24"/>
              </w:rPr>
              <w:lastRenderedPageBreak/>
              <w:t>备注</w:t>
            </w:r>
          </w:p>
        </w:tc>
        <w:tc>
          <w:tcPr>
            <w:tcW w:w="7997" w:type="dxa"/>
            <w:gridSpan w:val="6"/>
            <w:vAlign w:val="center"/>
          </w:tcPr>
          <w:p w:rsidR="00F74DC4" w:rsidRDefault="00F74DC4" w:rsidP="00041E24">
            <w:pPr>
              <w:widowControl/>
              <w:spacing w:line="330" w:lineRule="atLeast"/>
              <w:jc w:val="left"/>
              <w:rPr>
                <w:rFonts w:ascii="Calibri" w:eastAsia="仿宋_GB2312" w:hAnsi="Calibri" w:cs="宋体"/>
                <w:kern w:val="0"/>
                <w:sz w:val="24"/>
                <w:szCs w:val="24"/>
              </w:rPr>
            </w:pPr>
            <w:r>
              <w:rPr>
                <w:rFonts w:ascii="Calibri" w:eastAsia="仿宋_GB2312" w:hAnsi="Calibri" w:cs="宋体"/>
                <w:kern w:val="0"/>
                <w:sz w:val="24"/>
                <w:szCs w:val="24"/>
              </w:rPr>
              <w:t>1.</w:t>
            </w:r>
            <w:r>
              <w:rPr>
                <w:rFonts w:ascii="Calibri" w:eastAsia="仿宋_GB2312" w:hAnsi="Calibri" w:cs="宋体"/>
                <w:kern w:val="0"/>
                <w:sz w:val="24"/>
                <w:szCs w:val="24"/>
              </w:rPr>
              <w:t>本表</w:t>
            </w:r>
            <w:r>
              <w:rPr>
                <w:rFonts w:ascii="Calibri" w:eastAsia="仿宋_GB2312" w:hAnsi="Calibri" w:cs="宋体"/>
                <w:kern w:val="0"/>
                <w:sz w:val="24"/>
                <w:szCs w:val="24"/>
              </w:rPr>
              <w:t>1</w:t>
            </w:r>
            <w:r>
              <w:rPr>
                <w:rFonts w:ascii="Calibri" w:eastAsia="仿宋_GB2312" w:hAnsi="Calibri" w:cs="宋体"/>
                <w:kern w:val="0"/>
                <w:sz w:val="24"/>
                <w:szCs w:val="24"/>
              </w:rPr>
              <w:t>式</w:t>
            </w:r>
            <w:r>
              <w:rPr>
                <w:rFonts w:ascii="Calibri" w:eastAsia="仿宋_GB2312" w:hAnsi="Calibri" w:cs="宋体"/>
                <w:kern w:val="0"/>
                <w:sz w:val="24"/>
                <w:szCs w:val="24"/>
              </w:rPr>
              <w:t>2</w:t>
            </w:r>
            <w:r>
              <w:rPr>
                <w:rFonts w:ascii="Calibri" w:eastAsia="仿宋_GB2312" w:hAnsi="Calibri" w:cs="宋体"/>
                <w:kern w:val="0"/>
                <w:sz w:val="24"/>
                <w:szCs w:val="24"/>
              </w:rPr>
              <w:t>份，正反面打印。</w:t>
            </w:r>
          </w:p>
          <w:p w:rsidR="00F74DC4" w:rsidRDefault="00F74DC4" w:rsidP="00041E24">
            <w:pPr>
              <w:widowControl/>
              <w:spacing w:line="330" w:lineRule="atLeast"/>
              <w:jc w:val="left"/>
              <w:rPr>
                <w:rFonts w:ascii="Calibri" w:eastAsia="仿宋_GB2312" w:hAnsi="Calibri" w:cs="宋体"/>
                <w:kern w:val="0"/>
                <w:sz w:val="24"/>
                <w:szCs w:val="24"/>
              </w:rPr>
            </w:pPr>
            <w:r>
              <w:rPr>
                <w:rFonts w:ascii="Calibri" w:eastAsia="仿宋_GB2312" w:hAnsi="Calibri" w:cs="宋体"/>
                <w:kern w:val="0"/>
                <w:sz w:val="24"/>
                <w:szCs w:val="24"/>
              </w:rPr>
              <w:t>2.</w:t>
            </w:r>
            <w:r>
              <w:rPr>
                <w:rFonts w:ascii="Calibri" w:eastAsia="仿宋_GB2312" w:hAnsi="Calibri" w:cs="宋体"/>
                <w:kern w:val="0"/>
                <w:sz w:val="24"/>
                <w:szCs w:val="24"/>
              </w:rPr>
              <w:t>本表相关的证明材料请一并报送</w:t>
            </w:r>
            <w:r w:rsidR="003C4B11">
              <w:rPr>
                <w:rFonts w:ascii="Calibri" w:eastAsia="仿宋_GB2312" w:hAnsi="Calibri" w:cs="宋体" w:hint="eastAsia"/>
                <w:kern w:val="0"/>
                <w:sz w:val="24"/>
                <w:szCs w:val="24"/>
              </w:rPr>
              <w:t>至</w:t>
            </w:r>
            <w:r w:rsidR="003C4B11" w:rsidRPr="003C4B11">
              <w:rPr>
                <w:rFonts w:ascii="Calibri" w:eastAsia="仿宋_GB2312" w:hAnsi="Calibri" w:cs="宋体" w:hint="eastAsia"/>
                <w:kern w:val="0"/>
                <w:sz w:val="24"/>
                <w:szCs w:val="24"/>
              </w:rPr>
              <w:t>cycj501@163.com</w:t>
            </w:r>
            <w:r>
              <w:rPr>
                <w:rFonts w:ascii="Calibri" w:eastAsia="仿宋_GB2312" w:hAnsi="Calibri" w:cs="宋体"/>
                <w:kern w:val="0"/>
                <w:sz w:val="24"/>
                <w:szCs w:val="24"/>
              </w:rPr>
              <w:t>，包括但不限于：</w:t>
            </w:r>
          </w:p>
          <w:p w:rsidR="00F74DC4" w:rsidRDefault="00F74DC4" w:rsidP="00041E24">
            <w:pPr>
              <w:widowControl/>
              <w:spacing w:line="330" w:lineRule="atLeast"/>
              <w:jc w:val="left"/>
              <w:rPr>
                <w:rFonts w:ascii="Calibri" w:eastAsia="仿宋_GB2312" w:hAnsi="Calibri" w:cs="宋体"/>
                <w:kern w:val="0"/>
                <w:sz w:val="24"/>
                <w:szCs w:val="24"/>
              </w:rPr>
            </w:pPr>
            <w:r>
              <w:rPr>
                <w:rFonts w:eastAsia="仿宋_GB2312" w:cs="宋体"/>
                <w:kern w:val="0"/>
                <w:sz w:val="24"/>
                <w:szCs w:val="24"/>
              </w:rPr>
              <w:fldChar w:fldCharType="begin"/>
            </w:r>
            <w:r>
              <w:rPr>
                <w:rFonts w:ascii="Calibri" w:eastAsia="仿宋_GB2312" w:hAnsi="Calibri" w:cs="宋体"/>
                <w:kern w:val="0"/>
                <w:sz w:val="24"/>
                <w:szCs w:val="24"/>
              </w:rPr>
              <w:instrText xml:space="preserve"> = 1 \* GB3 \* MERGEFORMAT </w:instrText>
            </w:r>
            <w:r>
              <w:rPr>
                <w:rFonts w:eastAsia="仿宋_GB2312" w:cs="宋体"/>
                <w:kern w:val="0"/>
                <w:sz w:val="24"/>
                <w:szCs w:val="24"/>
              </w:rPr>
              <w:fldChar w:fldCharType="separate"/>
            </w:r>
            <w:r>
              <w:rPr>
                <w:rFonts w:ascii="Calibri" w:eastAsia="仿宋_GB2312" w:hAnsi="Calibri" w:cs="宋体"/>
                <w:kern w:val="0"/>
                <w:sz w:val="24"/>
                <w:szCs w:val="24"/>
              </w:rPr>
              <w:t>①</w:t>
            </w:r>
            <w:r>
              <w:rPr>
                <w:rFonts w:eastAsia="仿宋_GB2312" w:cs="宋体"/>
                <w:kern w:val="0"/>
                <w:sz w:val="24"/>
                <w:szCs w:val="24"/>
              </w:rPr>
              <w:fldChar w:fldCharType="end"/>
            </w:r>
            <w:r>
              <w:rPr>
                <w:rFonts w:ascii="Calibri" w:eastAsia="仿宋_GB2312" w:hAnsi="Calibri" w:cs="宋体" w:hint="eastAsia"/>
                <w:kern w:val="0"/>
                <w:sz w:val="24"/>
                <w:szCs w:val="24"/>
              </w:rPr>
              <w:t>身份证（正反面）、学历学位扫描件、</w:t>
            </w:r>
            <w:r>
              <w:rPr>
                <w:rFonts w:ascii="Calibri" w:eastAsia="仿宋_GB2312" w:hAnsi="Calibri" w:cs="宋体"/>
                <w:kern w:val="0"/>
                <w:sz w:val="24"/>
                <w:szCs w:val="24"/>
              </w:rPr>
              <w:t>技术职称证书扫描件。</w:t>
            </w:r>
          </w:p>
          <w:p w:rsidR="00F74DC4" w:rsidRDefault="00F74DC4" w:rsidP="00041E24">
            <w:pPr>
              <w:widowControl/>
              <w:spacing w:line="330" w:lineRule="atLeast"/>
              <w:jc w:val="left"/>
              <w:rPr>
                <w:rFonts w:ascii="Calibri" w:eastAsia="仿宋_GB2312" w:hAnsi="Calibri" w:cs="宋体"/>
                <w:kern w:val="0"/>
                <w:sz w:val="24"/>
                <w:szCs w:val="24"/>
              </w:rPr>
            </w:pPr>
            <w:r>
              <w:rPr>
                <w:rFonts w:eastAsia="仿宋_GB2312" w:cs="宋体"/>
                <w:kern w:val="0"/>
                <w:sz w:val="24"/>
                <w:szCs w:val="24"/>
              </w:rPr>
              <w:fldChar w:fldCharType="begin"/>
            </w:r>
            <w:r>
              <w:rPr>
                <w:rFonts w:ascii="Calibri" w:eastAsia="仿宋_GB2312" w:hAnsi="Calibri" w:cs="宋体"/>
                <w:kern w:val="0"/>
                <w:sz w:val="24"/>
                <w:szCs w:val="24"/>
              </w:rPr>
              <w:instrText xml:space="preserve"> = 2 \* GB3 \* MERGEFORMAT </w:instrText>
            </w:r>
            <w:r>
              <w:rPr>
                <w:rFonts w:eastAsia="仿宋_GB2312" w:cs="宋体"/>
                <w:kern w:val="0"/>
                <w:sz w:val="24"/>
                <w:szCs w:val="24"/>
              </w:rPr>
              <w:fldChar w:fldCharType="separate"/>
            </w:r>
            <w:r>
              <w:rPr>
                <w:rFonts w:ascii="Calibri" w:eastAsia="仿宋_GB2312" w:hAnsi="Calibri" w:cs="宋体"/>
                <w:kern w:val="0"/>
                <w:sz w:val="24"/>
                <w:szCs w:val="24"/>
              </w:rPr>
              <w:t>②</w:t>
            </w:r>
            <w:r>
              <w:rPr>
                <w:rFonts w:eastAsia="仿宋_GB2312" w:cs="宋体"/>
                <w:kern w:val="0"/>
                <w:sz w:val="24"/>
                <w:szCs w:val="24"/>
              </w:rPr>
              <w:fldChar w:fldCharType="end"/>
            </w:r>
            <w:r>
              <w:rPr>
                <w:rFonts w:ascii="Calibri" w:eastAsia="仿宋_GB2312" w:hAnsi="Calibri" w:cs="宋体"/>
                <w:kern w:val="0"/>
                <w:sz w:val="24"/>
                <w:szCs w:val="24"/>
              </w:rPr>
              <w:t>退休人员</w:t>
            </w:r>
            <w:r>
              <w:rPr>
                <w:rFonts w:ascii="Calibri" w:eastAsia="仿宋_GB2312" w:hAnsi="Calibri" w:cs="宋体" w:hint="eastAsia"/>
                <w:kern w:val="0"/>
                <w:sz w:val="24"/>
                <w:szCs w:val="24"/>
              </w:rPr>
              <w:t>可</w:t>
            </w:r>
            <w:r>
              <w:rPr>
                <w:rFonts w:ascii="Calibri" w:eastAsia="仿宋_GB2312" w:hAnsi="Calibri" w:cs="宋体"/>
                <w:kern w:val="0"/>
                <w:sz w:val="24"/>
                <w:szCs w:val="24"/>
              </w:rPr>
              <w:t>提供退休证明</w:t>
            </w:r>
            <w:r>
              <w:rPr>
                <w:rFonts w:ascii="Calibri" w:eastAsia="仿宋_GB2312" w:hAnsi="Calibri" w:cs="宋体" w:hint="eastAsia"/>
                <w:kern w:val="0"/>
                <w:sz w:val="24"/>
                <w:szCs w:val="24"/>
              </w:rPr>
              <w:t>，无需推荐单位盖章</w:t>
            </w:r>
            <w:r>
              <w:rPr>
                <w:rFonts w:ascii="Calibri" w:eastAsia="仿宋_GB2312" w:hAnsi="Calibri" w:cs="宋体"/>
                <w:kern w:val="0"/>
                <w:sz w:val="24"/>
                <w:szCs w:val="24"/>
              </w:rPr>
              <w:t>。</w:t>
            </w:r>
          </w:p>
          <w:p w:rsidR="00F74DC4" w:rsidRDefault="00F74DC4" w:rsidP="00041E24">
            <w:pPr>
              <w:widowControl/>
              <w:spacing w:line="330" w:lineRule="atLeast"/>
              <w:jc w:val="left"/>
              <w:rPr>
                <w:rFonts w:eastAsiaTheme="majorEastAsia"/>
                <w:sz w:val="24"/>
                <w:szCs w:val="24"/>
              </w:rPr>
            </w:pPr>
            <w:r>
              <w:rPr>
                <w:rFonts w:ascii="Calibri" w:eastAsia="仿宋_GB2312" w:hAnsi="Calibri" w:cs="宋体"/>
                <w:kern w:val="0"/>
                <w:sz w:val="24"/>
                <w:szCs w:val="24"/>
              </w:rPr>
              <w:t>③</w:t>
            </w:r>
            <w:r>
              <w:rPr>
                <w:rFonts w:ascii="Calibri" w:eastAsia="仿宋_GB2312" w:hAnsi="Calibri" w:cs="宋体"/>
                <w:kern w:val="0"/>
                <w:sz w:val="24"/>
                <w:szCs w:val="24"/>
              </w:rPr>
              <w:t>其他证明材料。</w:t>
            </w:r>
          </w:p>
        </w:tc>
      </w:tr>
    </w:tbl>
    <w:p w:rsidR="002634BC" w:rsidRDefault="002634BC">
      <w:pPr>
        <w:rPr>
          <w:rFonts w:ascii="Times New Roman" w:eastAsia="仿宋" w:hAnsi="仿宋"/>
          <w:szCs w:val="21"/>
        </w:rPr>
      </w:pPr>
    </w:p>
    <w:sectPr w:rsidR="002634BC" w:rsidSect="0086229A">
      <w:pgSz w:w="11906" w:h="16838"/>
      <w:pgMar w:top="1440" w:right="1531" w:bottom="1440" w:left="153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1BF8" w:rsidRDefault="00061BF8" w:rsidP="00846037">
      <w:r>
        <w:separator/>
      </w:r>
    </w:p>
  </w:endnote>
  <w:endnote w:type="continuationSeparator" w:id="0">
    <w:p w:rsidR="00061BF8" w:rsidRDefault="00061BF8" w:rsidP="008460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仿宋">
    <w:altName w:val="Arial Unicode MS"/>
    <w:charset w:val="86"/>
    <w:family w:val="modern"/>
    <w:pitch w:val="fixed"/>
    <w:sig w:usb0="800002BF" w:usb1="38CF7CFA" w:usb2="00000016" w:usb3="00000000" w:csb0="00040001" w:csb1="00000000"/>
  </w:font>
  <w:font w:name="Wingdings 2">
    <w:charset w:val="02"/>
    <w:family w:val="roman"/>
    <w:pitch w:val="variable"/>
    <w:sig w:usb0="00000000" w:usb1="10000000" w:usb2="00000000" w:usb3="00000000" w:csb0="80000000" w:csb1="00000000"/>
  </w:font>
  <w:font w:name="方正楷体_GBK">
    <w:altName w:val="Arial Unicode MS"/>
    <w:charset w:val="86"/>
    <w:family w:val="auto"/>
    <w:pitch w:val="default"/>
    <w:sig w:usb0="00000000" w:usb1="00000000" w:usb2="00000000" w:usb3="00000000" w:csb0="00040000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1BF8" w:rsidRDefault="00061BF8" w:rsidP="00846037">
      <w:r>
        <w:separator/>
      </w:r>
    </w:p>
  </w:footnote>
  <w:footnote w:type="continuationSeparator" w:id="0">
    <w:p w:rsidR="00061BF8" w:rsidRDefault="00061BF8" w:rsidP="008460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6A63"/>
    <w:rsid w:val="000140C0"/>
    <w:rsid w:val="00015BF1"/>
    <w:rsid w:val="00022E16"/>
    <w:rsid w:val="000377FC"/>
    <w:rsid w:val="00037939"/>
    <w:rsid w:val="00047641"/>
    <w:rsid w:val="00061BF8"/>
    <w:rsid w:val="000803CE"/>
    <w:rsid w:val="00081FCC"/>
    <w:rsid w:val="000850CD"/>
    <w:rsid w:val="0008517E"/>
    <w:rsid w:val="000B0246"/>
    <w:rsid w:val="000B7EC7"/>
    <w:rsid w:val="000D488E"/>
    <w:rsid w:val="000D7BFC"/>
    <w:rsid w:val="000E15EF"/>
    <w:rsid w:val="000E628A"/>
    <w:rsid w:val="000F6A63"/>
    <w:rsid w:val="001178B2"/>
    <w:rsid w:val="00120606"/>
    <w:rsid w:val="00133F0A"/>
    <w:rsid w:val="00135C01"/>
    <w:rsid w:val="00154419"/>
    <w:rsid w:val="00155FD0"/>
    <w:rsid w:val="00172CC8"/>
    <w:rsid w:val="001A273E"/>
    <w:rsid w:val="001A404A"/>
    <w:rsid w:val="001A787B"/>
    <w:rsid w:val="001C6DCC"/>
    <w:rsid w:val="001D79D7"/>
    <w:rsid w:val="001E2405"/>
    <w:rsid w:val="001F3F24"/>
    <w:rsid w:val="001F753B"/>
    <w:rsid w:val="002035E3"/>
    <w:rsid w:val="00206FA3"/>
    <w:rsid w:val="0021330E"/>
    <w:rsid w:val="00215875"/>
    <w:rsid w:val="00217681"/>
    <w:rsid w:val="002231E7"/>
    <w:rsid w:val="00237CCA"/>
    <w:rsid w:val="00240787"/>
    <w:rsid w:val="002500E5"/>
    <w:rsid w:val="002634BC"/>
    <w:rsid w:val="00263C4F"/>
    <w:rsid w:val="00283B98"/>
    <w:rsid w:val="002848C6"/>
    <w:rsid w:val="002D3760"/>
    <w:rsid w:val="002D7FAD"/>
    <w:rsid w:val="002E40B7"/>
    <w:rsid w:val="00321B55"/>
    <w:rsid w:val="00321DEF"/>
    <w:rsid w:val="00323A89"/>
    <w:rsid w:val="0035640C"/>
    <w:rsid w:val="0037231D"/>
    <w:rsid w:val="00381502"/>
    <w:rsid w:val="003C1B01"/>
    <w:rsid w:val="003C4B11"/>
    <w:rsid w:val="003C5B9E"/>
    <w:rsid w:val="003C6C0F"/>
    <w:rsid w:val="004119E4"/>
    <w:rsid w:val="00411F5E"/>
    <w:rsid w:val="00423BF9"/>
    <w:rsid w:val="00425042"/>
    <w:rsid w:val="00443010"/>
    <w:rsid w:val="004436CA"/>
    <w:rsid w:val="00471AB6"/>
    <w:rsid w:val="004A4FB9"/>
    <w:rsid w:val="004B0E4D"/>
    <w:rsid w:val="004B3232"/>
    <w:rsid w:val="004B6977"/>
    <w:rsid w:val="004C686E"/>
    <w:rsid w:val="004D174C"/>
    <w:rsid w:val="004E1936"/>
    <w:rsid w:val="004F287B"/>
    <w:rsid w:val="004F4021"/>
    <w:rsid w:val="005061C1"/>
    <w:rsid w:val="00506C89"/>
    <w:rsid w:val="005228D0"/>
    <w:rsid w:val="00524624"/>
    <w:rsid w:val="0057389B"/>
    <w:rsid w:val="00575DDB"/>
    <w:rsid w:val="005A4AAA"/>
    <w:rsid w:val="005A7048"/>
    <w:rsid w:val="005C7307"/>
    <w:rsid w:val="005D0DF1"/>
    <w:rsid w:val="005D4D1A"/>
    <w:rsid w:val="005F281D"/>
    <w:rsid w:val="00636D3E"/>
    <w:rsid w:val="006638B5"/>
    <w:rsid w:val="006649EB"/>
    <w:rsid w:val="0066522E"/>
    <w:rsid w:val="0067785D"/>
    <w:rsid w:val="006926EA"/>
    <w:rsid w:val="00696473"/>
    <w:rsid w:val="006B1CE2"/>
    <w:rsid w:val="006C5C02"/>
    <w:rsid w:val="006D2417"/>
    <w:rsid w:val="006F1E16"/>
    <w:rsid w:val="006F2D67"/>
    <w:rsid w:val="00705441"/>
    <w:rsid w:val="00711AA2"/>
    <w:rsid w:val="007229E4"/>
    <w:rsid w:val="00732DB5"/>
    <w:rsid w:val="00767270"/>
    <w:rsid w:val="007838AF"/>
    <w:rsid w:val="007A2445"/>
    <w:rsid w:val="007A3754"/>
    <w:rsid w:val="007C1246"/>
    <w:rsid w:val="007C4247"/>
    <w:rsid w:val="007C77FF"/>
    <w:rsid w:val="007D241A"/>
    <w:rsid w:val="007D4605"/>
    <w:rsid w:val="00820826"/>
    <w:rsid w:val="00830CC4"/>
    <w:rsid w:val="00830F7C"/>
    <w:rsid w:val="00840368"/>
    <w:rsid w:val="008427CE"/>
    <w:rsid w:val="00846037"/>
    <w:rsid w:val="0086229A"/>
    <w:rsid w:val="00873412"/>
    <w:rsid w:val="008766E0"/>
    <w:rsid w:val="008864EC"/>
    <w:rsid w:val="008E2E64"/>
    <w:rsid w:val="008F09B9"/>
    <w:rsid w:val="008F48F0"/>
    <w:rsid w:val="008F684A"/>
    <w:rsid w:val="00900F97"/>
    <w:rsid w:val="00904987"/>
    <w:rsid w:val="00904E1A"/>
    <w:rsid w:val="009210F7"/>
    <w:rsid w:val="00921C41"/>
    <w:rsid w:val="00951DBC"/>
    <w:rsid w:val="00951F1D"/>
    <w:rsid w:val="009607EE"/>
    <w:rsid w:val="0097535F"/>
    <w:rsid w:val="009A10A3"/>
    <w:rsid w:val="009B3EED"/>
    <w:rsid w:val="009C2406"/>
    <w:rsid w:val="009C6122"/>
    <w:rsid w:val="009D326B"/>
    <w:rsid w:val="009D7F3D"/>
    <w:rsid w:val="009E1F28"/>
    <w:rsid w:val="009F6C80"/>
    <w:rsid w:val="00A42F49"/>
    <w:rsid w:val="00A503AA"/>
    <w:rsid w:val="00A50D5F"/>
    <w:rsid w:val="00A551A6"/>
    <w:rsid w:val="00A5543A"/>
    <w:rsid w:val="00A72241"/>
    <w:rsid w:val="00A92E0F"/>
    <w:rsid w:val="00AA26E5"/>
    <w:rsid w:val="00AB3B45"/>
    <w:rsid w:val="00AE2070"/>
    <w:rsid w:val="00AF193C"/>
    <w:rsid w:val="00AF361C"/>
    <w:rsid w:val="00B14290"/>
    <w:rsid w:val="00B36C02"/>
    <w:rsid w:val="00B4795D"/>
    <w:rsid w:val="00B72B78"/>
    <w:rsid w:val="00B821AC"/>
    <w:rsid w:val="00B87039"/>
    <w:rsid w:val="00B907DC"/>
    <w:rsid w:val="00BA64AA"/>
    <w:rsid w:val="00BB24F5"/>
    <w:rsid w:val="00BB2D7A"/>
    <w:rsid w:val="00BB4657"/>
    <w:rsid w:val="00BC1FF0"/>
    <w:rsid w:val="00BF0443"/>
    <w:rsid w:val="00BF2E4D"/>
    <w:rsid w:val="00C122B1"/>
    <w:rsid w:val="00C35EFF"/>
    <w:rsid w:val="00C40E34"/>
    <w:rsid w:val="00C530EA"/>
    <w:rsid w:val="00C8035E"/>
    <w:rsid w:val="00C87DCE"/>
    <w:rsid w:val="00C9093F"/>
    <w:rsid w:val="00C92AD7"/>
    <w:rsid w:val="00C954C6"/>
    <w:rsid w:val="00CB6F5B"/>
    <w:rsid w:val="00CC6E69"/>
    <w:rsid w:val="00CD796B"/>
    <w:rsid w:val="00CE0256"/>
    <w:rsid w:val="00CE3423"/>
    <w:rsid w:val="00CE5BDB"/>
    <w:rsid w:val="00CF2804"/>
    <w:rsid w:val="00D04BC8"/>
    <w:rsid w:val="00D06443"/>
    <w:rsid w:val="00D15D85"/>
    <w:rsid w:val="00D30C41"/>
    <w:rsid w:val="00D368D5"/>
    <w:rsid w:val="00D5619B"/>
    <w:rsid w:val="00D903A8"/>
    <w:rsid w:val="00D95914"/>
    <w:rsid w:val="00DA6CF3"/>
    <w:rsid w:val="00DD2191"/>
    <w:rsid w:val="00DE2689"/>
    <w:rsid w:val="00DE72CC"/>
    <w:rsid w:val="00DF1CB2"/>
    <w:rsid w:val="00E0053A"/>
    <w:rsid w:val="00E114BB"/>
    <w:rsid w:val="00E239BA"/>
    <w:rsid w:val="00E261D6"/>
    <w:rsid w:val="00E34988"/>
    <w:rsid w:val="00E53F69"/>
    <w:rsid w:val="00E6007A"/>
    <w:rsid w:val="00E64B2D"/>
    <w:rsid w:val="00E76A9A"/>
    <w:rsid w:val="00E82C47"/>
    <w:rsid w:val="00E91119"/>
    <w:rsid w:val="00E95EF2"/>
    <w:rsid w:val="00E97ACB"/>
    <w:rsid w:val="00EA02E5"/>
    <w:rsid w:val="00EB1A19"/>
    <w:rsid w:val="00EB4F21"/>
    <w:rsid w:val="00EB75CC"/>
    <w:rsid w:val="00EC5B55"/>
    <w:rsid w:val="00EC6CD1"/>
    <w:rsid w:val="00ED1EE7"/>
    <w:rsid w:val="00F01CC1"/>
    <w:rsid w:val="00F0479A"/>
    <w:rsid w:val="00F10724"/>
    <w:rsid w:val="00F121F6"/>
    <w:rsid w:val="00F232D0"/>
    <w:rsid w:val="00F340C5"/>
    <w:rsid w:val="00F505F2"/>
    <w:rsid w:val="00F534A9"/>
    <w:rsid w:val="00F55DDD"/>
    <w:rsid w:val="00F661D1"/>
    <w:rsid w:val="00F70A21"/>
    <w:rsid w:val="00F74DC4"/>
    <w:rsid w:val="00F80903"/>
    <w:rsid w:val="00FC4B53"/>
    <w:rsid w:val="00FC62B3"/>
    <w:rsid w:val="00FC73F5"/>
    <w:rsid w:val="00FD610C"/>
    <w:rsid w:val="00FE5846"/>
    <w:rsid w:val="25062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D83C80CC-AFD2-4348-8439-29576247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iPriority="0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5EFF"/>
    <w:pPr>
      <w:widowControl w:val="0"/>
      <w:jc w:val="both"/>
    </w:pPr>
    <w:rPr>
      <w:kern w:val="2"/>
      <w:sz w:val="21"/>
      <w:szCs w:val="22"/>
    </w:rPr>
  </w:style>
  <w:style w:type="paragraph" w:styleId="2">
    <w:name w:val="heading 2"/>
    <w:basedOn w:val="a"/>
    <w:next w:val="a"/>
    <w:link w:val="20"/>
    <w:uiPriority w:val="99"/>
    <w:qFormat/>
    <w:rsid w:val="00C35EFF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sz w:val="32"/>
      <w:szCs w:val="32"/>
    </w:rPr>
  </w:style>
  <w:style w:type="paragraph" w:styleId="3">
    <w:name w:val="heading 3"/>
    <w:basedOn w:val="a"/>
    <w:link w:val="30"/>
    <w:uiPriority w:val="99"/>
    <w:qFormat/>
    <w:rsid w:val="00C35EFF"/>
    <w:pPr>
      <w:widowControl/>
      <w:spacing w:before="100" w:beforeAutospacing="1" w:after="100" w:afterAutospacing="1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标题 2 字符"/>
    <w:link w:val="2"/>
    <w:uiPriority w:val="99"/>
    <w:locked/>
    <w:rsid w:val="00C35EFF"/>
    <w:rPr>
      <w:rFonts w:ascii="Arial" w:eastAsia="黑体" w:hAnsi="Arial" w:cs="Times New Roman"/>
      <w:b/>
      <w:bCs/>
      <w:sz w:val="32"/>
      <w:szCs w:val="32"/>
    </w:rPr>
  </w:style>
  <w:style w:type="character" w:customStyle="1" w:styleId="30">
    <w:name w:val="标题 3 字符"/>
    <w:link w:val="3"/>
    <w:uiPriority w:val="99"/>
    <w:locked/>
    <w:rsid w:val="00C35EFF"/>
    <w:rPr>
      <w:rFonts w:ascii="宋体" w:eastAsia="宋体" w:hAnsi="宋体" w:cs="宋体"/>
      <w:b/>
      <w:bCs/>
      <w:kern w:val="0"/>
      <w:sz w:val="27"/>
      <w:szCs w:val="27"/>
    </w:rPr>
  </w:style>
  <w:style w:type="character" w:styleId="a3">
    <w:name w:val="Strong"/>
    <w:uiPriority w:val="99"/>
    <w:qFormat/>
    <w:rsid w:val="00C35EFF"/>
    <w:rPr>
      <w:rFonts w:cs="Times New Roman"/>
    </w:rPr>
  </w:style>
  <w:style w:type="character" w:customStyle="1" w:styleId="a4">
    <w:name w:val="页脚 字符"/>
    <w:link w:val="a5"/>
    <w:uiPriority w:val="99"/>
    <w:semiHidden/>
    <w:locked/>
    <w:rsid w:val="00C35EFF"/>
    <w:rPr>
      <w:rFonts w:cs="Times New Roman"/>
      <w:sz w:val="18"/>
      <w:szCs w:val="18"/>
    </w:rPr>
  </w:style>
  <w:style w:type="character" w:styleId="a6">
    <w:name w:val="Hyperlink"/>
    <w:uiPriority w:val="99"/>
    <w:rsid w:val="00C35EFF"/>
    <w:rPr>
      <w:rFonts w:cs="Times New Roman"/>
      <w:color w:val="0000FF"/>
      <w:u w:val="single"/>
    </w:rPr>
  </w:style>
  <w:style w:type="character" w:customStyle="1" w:styleId="a7">
    <w:name w:val="页眉 字符"/>
    <w:link w:val="a8"/>
    <w:uiPriority w:val="99"/>
    <w:semiHidden/>
    <w:locked/>
    <w:rsid w:val="00C35EFF"/>
    <w:rPr>
      <w:rFonts w:cs="Times New Roman"/>
      <w:sz w:val="18"/>
      <w:szCs w:val="18"/>
    </w:rPr>
  </w:style>
  <w:style w:type="character" w:customStyle="1" w:styleId="a9">
    <w:name w:val="日期 字符"/>
    <w:link w:val="aa"/>
    <w:uiPriority w:val="99"/>
    <w:semiHidden/>
    <w:locked/>
    <w:rsid w:val="00C35EFF"/>
    <w:rPr>
      <w:rFonts w:cs="Times New Roman"/>
      <w:kern w:val="2"/>
      <w:sz w:val="22"/>
      <w:szCs w:val="22"/>
    </w:rPr>
  </w:style>
  <w:style w:type="paragraph" w:styleId="a8">
    <w:name w:val="header"/>
    <w:basedOn w:val="a"/>
    <w:link w:val="a7"/>
    <w:uiPriority w:val="99"/>
    <w:rsid w:val="00C35E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1">
    <w:name w:val="Header Char1"/>
    <w:uiPriority w:val="99"/>
    <w:semiHidden/>
    <w:rsid w:val="00D107D9"/>
    <w:rPr>
      <w:sz w:val="18"/>
      <w:szCs w:val="18"/>
    </w:rPr>
  </w:style>
  <w:style w:type="paragraph" w:styleId="a5">
    <w:name w:val="footer"/>
    <w:basedOn w:val="a"/>
    <w:link w:val="a4"/>
    <w:uiPriority w:val="99"/>
    <w:rsid w:val="00C35E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1">
    <w:name w:val="Footer Char1"/>
    <w:uiPriority w:val="99"/>
    <w:semiHidden/>
    <w:rsid w:val="00D107D9"/>
    <w:rPr>
      <w:sz w:val="18"/>
      <w:szCs w:val="18"/>
    </w:rPr>
  </w:style>
  <w:style w:type="paragraph" w:styleId="aa">
    <w:name w:val="Date"/>
    <w:basedOn w:val="a"/>
    <w:next w:val="a"/>
    <w:link w:val="a9"/>
    <w:uiPriority w:val="99"/>
    <w:rsid w:val="00C35EFF"/>
    <w:pPr>
      <w:ind w:leftChars="2500" w:left="100"/>
    </w:pPr>
  </w:style>
  <w:style w:type="character" w:customStyle="1" w:styleId="DateChar1">
    <w:name w:val="Date Char1"/>
    <w:basedOn w:val="a0"/>
    <w:uiPriority w:val="99"/>
    <w:semiHidden/>
    <w:rsid w:val="00D107D9"/>
  </w:style>
  <w:style w:type="paragraph" w:styleId="ab">
    <w:name w:val="Normal (Web)"/>
    <w:basedOn w:val="a"/>
    <w:uiPriority w:val="99"/>
    <w:rsid w:val="00C35EF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reader-word-layer">
    <w:name w:val="reader-word-layer"/>
    <w:basedOn w:val="a"/>
    <w:uiPriority w:val="99"/>
    <w:rsid w:val="00C35EF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c">
    <w:name w:val="Balloon Text"/>
    <w:basedOn w:val="a"/>
    <w:link w:val="ad"/>
    <w:uiPriority w:val="99"/>
    <w:semiHidden/>
    <w:rsid w:val="00705441"/>
    <w:rPr>
      <w:sz w:val="18"/>
      <w:szCs w:val="18"/>
    </w:rPr>
  </w:style>
  <w:style w:type="character" w:customStyle="1" w:styleId="ad">
    <w:name w:val="批注框文本 字符"/>
    <w:link w:val="ac"/>
    <w:uiPriority w:val="99"/>
    <w:semiHidden/>
    <w:rsid w:val="00D107D9"/>
    <w:rPr>
      <w:sz w:val="0"/>
      <w:szCs w:val="0"/>
    </w:rPr>
  </w:style>
  <w:style w:type="paragraph" w:customStyle="1" w:styleId="ae">
    <w:name w:val="[基本段落]"/>
    <w:basedOn w:val="a"/>
    <w:uiPriority w:val="99"/>
    <w:rsid w:val="0086229A"/>
    <w:pPr>
      <w:autoSpaceDE w:val="0"/>
      <w:autoSpaceDN w:val="0"/>
      <w:adjustRightInd w:val="0"/>
      <w:spacing w:line="288" w:lineRule="auto"/>
      <w:textAlignment w:val="center"/>
    </w:pPr>
    <w:rPr>
      <w:rFonts w:ascii="宋体" w:cs="宋体"/>
      <w:color w:val="000000"/>
      <w:kern w:val="0"/>
      <w:sz w:val="24"/>
      <w:szCs w:val="24"/>
      <w:lang w:val="zh-CN"/>
    </w:rPr>
  </w:style>
  <w:style w:type="table" w:styleId="af">
    <w:name w:val="Table Grid"/>
    <w:basedOn w:val="a1"/>
    <w:uiPriority w:val="39"/>
    <w:locked/>
    <w:rsid w:val="00F74DC4"/>
    <w:pPr>
      <w:widowControl w:val="0"/>
      <w:jc w:val="both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200</Words>
  <Characters>1140</Characters>
  <Application>Microsoft Office Word</Application>
  <DocSecurity>0</DocSecurity>
  <Lines>9</Lines>
  <Paragraphs>2</Paragraphs>
  <ScaleCrop>false</ScaleCrop>
  <Company>Microsoft</Company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张然</dc:creator>
  <cp:keywords/>
  <dc:description/>
  <cp:lastModifiedBy>Lenovo</cp:lastModifiedBy>
  <cp:revision>3</cp:revision>
  <cp:lastPrinted>2018-01-30T02:28:00Z</cp:lastPrinted>
  <dcterms:created xsi:type="dcterms:W3CDTF">2023-06-15T01:51:00Z</dcterms:created>
  <dcterms:modified xsi:type="dcterms:W3CDTF">2023-06-15T01:52:00Z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2052-10.1.0.6929</vt:lpwstr>
  </property>
</Properties>
</file>